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FA" w:rsidRDefault="00C96A44">
      <w:r>
        <w:rPr>
          <w:rFonts w:ascii="Adobe Hebrew" w:hAnsi="Adobe Hebrew" w:cs="Arial"/>
          <w:bCs/>
          <w:noProof/>
          <w:color w:val="92D050"/>
          <w:sz w:val="40"/>
          <w:szCs w:val="40"/>
        </w:rPr>
        <w:drawing>
          <wp:inline distT="0" distB="0" distL="0" distR="0" wp14:anchorId="44EEFFC0" wp14:editId="1FD647E9">
            <wp:extent cx="1153542" cy="65506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7803" cy="657487"/>
                    </a:xfrm>
                    <a:prstGeom prst="rect">
                      <a:avLst/>
                    </a:prstGeom>
                    <a:noFill/>
                    <a:ln>
                      <a:noFill/>
                    </a:ln>
                  </pic:spPr>
                </pic:pic>
              </a:graphicData>
            </a:graphic>
          </wp:inline>
        </w:drawing>
      </w:r>
    </w:p>
    <w:p w:rsidR="00F46206" w:rsidRDefault="00F46206">
      <w:r>
        <w:t>June 2, 2017</w:t>
      </w:r>
    </w:p>
    <w:p w:rsidR="00F46206" w:rsidRPr="00F46206" w:rsidRDefault="00F46206" w:rsidP="00F46206">
      <w:pPr>
        <w:rPr>
          <w:u w:val="single"/>
        </w:rPr>
      </w:pPr>
      <w:r w:rsidRPr="00F46206">
        <w:rPr>
          <w:u w:val="single"/>
        </w:rPr>
        <w:t xml:space="preserve">MPHA receives MHFA funding to preserve public housing </w:t>
      </w:r>
    </w:p>
    <w:p w:rsidR="001462F2" w:rsidRPr="001462F2" w:rsidRDefault="001462F2" w:rsidP="001462F2">
      <w:pPr>
        <w:pStyle w:val="NormalWeb"/>
        <w:shd w:val="clear" w:color="auto" w:fill="FFFFFF"/>
        <w:rPr>
          <w:rFonts w:ascii="Arial" w:hAnsi="Arial" w:cs="Arial"/>
          <w:color w:val="222222"/>
          <w:sz w:val="19"/>
          <w:szCs w:val="19"/>
        </w:rPr>
      </w:pPr>
      <w:r w:rsidRPr="001462F2">
        <w:rPr>
          <w:rFonts w:ascii="Arial" w:hAnsi="Arial" w:cs="Arial"/>
          <w:color w:val="222222"/>
          <w:sz w:val="19"/>
          <w:szCs w:val="19"/>
        </w:rPr>
        <w:t xml:space="preserve">Minnesota Housing Finance Agency, (MHFA)’s yearly budget for public housing funds is $20 million.  This is through </w:t>
      </w:r>
      <w:r w:rsidR="00930877">
        <w:rPr>
          <w:rFonts w:ascii="Arial" w:hAnsi="Arial" w:cs="Arial"/>
          <w:color w:val="222222"/>
          <w:sz w:val="19"/>
          <w:szCs w:val="19"/>
        </w:rPr>
        <w:t>a program called POHP, Publicly</w:t>
      </w:r>
      <w:r w:rsidRPr="001462F2">
        <w:rPr>
          <w:rFonts w:ascii="Arial" w:hAnsi="Arial" w:cs="Arial"/>
          <w:color w:val="222222"/>
          <w:sz w:val="19"/>
          <w:szCs w:val="19"/>
        </w:rPr>
        <w:t xml:space="preserve"> Owned Housing Program, where Public Housing Authorities and Agencies (PHA) all over Minnesota can apply for funds to fix, repair, and rehabilitate their properties.  PHA</w:t>
      </w:r>
      <w:r>
        <w:rPr>
          <w:rFonts w:ascii="Arial" w:hAnsi="Arial" w:cs="Arial"/>
          <w:color w:val="222222"/>
          <w:sz w:val="19"/>
          <w:szCs w:val="19"/>
        </w:rPr>
        <w:t>’</w:t>
      </w:r>
      <w:r w:rsidRPr="001462F2">
        <w:rPr>
          <w:rFonts w:ascii="Arial" w:hAnsi="Arial" w:cs="Arial"/>
          <w:color w:val="222222"/>
          <w:sz w:val="19"/>
          <w:szCs w:val="19"/>
        </w:rPr>
        <w:t>s use these funds to rehabilitate and preserve public housing in order to prevent neglect,</w:t>
      </w:r>
      <w:r w:rsidR="006C3B45">
        <w:rPr>
          <w:rFonts w:ascii="Arial" w:hAnsi="Arial" w:cs="Arial"/>
          <w:color w:val="222222"/>
          <w:sz w:val="19"/>
          <w:szCs w:val="19"/>
        </w:rPr>
        <w:t xml:space="preserve"> demolition, and displacement.  </w:t>
      </w:r>
      <w:r w:rsidRPr="001462F2">
        <w:rPr>
          <w:rFonts w:ascii="Arial" w:hAnsi="Arial" w:cs="Arial"/>
          <w:color w:val="222222"/>
          <w:sz w:val="19"/>
          <w:szCs w:val="19"/>
        </w:rPr>
        <w:t>Depending on the need of the PHA properties, funding ranges from $60,000 to $2 million per PHA per year.</w:t>
      </w:r>
    </w:p>
    <w:p w:rsidR="00265AF1" w:rsidRPr="00D969CF" w:rsidRDefault="001462F2" w:rsidP="00D969CF">
      <w:pPr>
        <w:shd w:val="clear" w:color="auto" w:fill="FFFFFF"/>
        <w:spacing w:before="100" w:beforeAutospacing="1" w:after="100" w:afterAutospacing="1" w:line="240" w:lineRule="auto"/>
        <w:rPr>
          <w:rFonts w:ascii="Arial" w:eastAsia="Times New Roman" w:hAnsi="Arial" w:cs="Arial"/>
          <w:color w:val="222222"/>
          <w:sz w:val="19"/>
          <w:szCs w:val="19"/>
        </w:rPr>
      </w:pPr>
      <w:r w:rsidRPr="001462F2">
        <w:rPr>
          <w:rFonts w:ascii="Arial" w:eastAsia="Times New Roman" w:hAnsi="Arial" w:cs="Arial"/>
          <w:color w:val="222222"/>
          <w:sz w:val="19"/>
          <w:szCs w:val="19"/>
        </w:rPr>
        <w:t>The Defend Glendale Campaign found out that MPHA applied for these grants to repair other properties, facilities and homes in previous funding cycles, but never applied to f</w:t>
      </w:r>
      <w:r w:rsidR="006C3B45">
        <w:rPr>
          <w:rFonts w:ascii="Arial" w:eastAsia="Times New Roman" w:hAnsi="Arial" w:cs="Arial"/>
          <w:color w:val="222222"/>
          <w:sz w:val="19"/>
          <w:szCs w:val="19"/>
        </w:rPr>
        <w:t>ix, repair, or rehab Glendale</w:t>
      </w:r>
      <w:r w:rsidR="00D969CF">
        <w:rPr>
          <w:rFonts w:ascii="Arial" w:eastAsia="Times New Roman" w:hAnsi="Arial" w:cs="Arial"/>
          <w:color w:val="222222"/>
          <w:sz w:val="19"/>
          <w:szCs w:val="19"/>
        </w:rPr>
        <w:t xml:space="preserve">.  </w:t>
      </w:r>
      <w:r w:rsidRPr="001462F2">
        <w:rPr>
          <w:rFonts w:ascii="Arial" w:eastAsia="Times New Roman" w:hAnsi="Arial" w:cs="Arial"/>
          <w:color w:val="222222"/>
          <w:sz w:val="19"/>
          <w:szCs w:val="19"/>
        </w:rPr>
        <w:t>Th</w:t>
      </w:r>
      <w:r w:rsidR="00D969CF">
        <w:rPr>
          <w:rFonts w:ascii="Arial" w:eastAsia="Times New Roman" w:hAnsi="Arial" w:cs="Arial"/>
          <w:color w:val="222222"/>
          <w:sz w:val="19"/>
          <w:szCs w:val="19"/>
        </w:rPr>
        <w:t xml:space="preserve">is is a MHFA document </w:t>
      </w:r>
      <w:hyperlink r:id="rId7" w:history="1">
        <w:r w:rsidR="00D969CF" w:rsidRPr="00BB2654">
          <w:rPr>
            <w:rStyle w:val="Hyperlink"/>
            <w:rFonts w:ascii="Arial" w:eastAsia="Times New Roman" w:hAnsi="Arial" w:cs="Arial"/>
            <w:sz w:val="19"/>
            <w:szCs w:val="19"/>
          </w:rPr>
          <w:t>http</w:t>
        </w:r>
        <w:r w:rsidR="00D969CF" w:rsidRPr="00BB2654">
          <w:rPr>
            <w:rStyle w:val="Hyperlink"/>
            <w:rFonts w:ascii="Verdana" w:hAnsi="Verdana"/>
            <w:b/>
            <w:bCs/>
            <w:sz w:val="16"/>
            <w:szCs w:val="16"/>
            <w:shd w:val="clear" w:color="auto" w:fill="FFFFFF"/>
          </w:rPr>
          <w:t>://tinyurl.com/MPHA-awards-from-MHFA</w:t>
        </w:r>
      </w:hyperlink>
      <w:r w:rsidR="00D969CF">
        <w:rPr>
          <w:rFonts w:ascii="Arial" w:eastAsia="Times New Roman" w:hAnsi="Arial" w:cs="Arial"/>
          <w:color w:val="222222"/>
          <w:sz w:val="19"/>
          <w:szCs w:val="19"/>
        </w:rPr>
        <w:t xml:space="preserve"> </w:t>
      </w:r>
      <w:r w:rsidRPr="001462F2">
        <w:rPr>
          <w:rFonts w:ascii="Arial" w:eastAsia="Times New Roman" w:hAnsi="Arial" w:cs="Arial"/>
          <w:color w:val="222222"/>
          <w:sz w:val="19"/>
          <w:szCs w:val="19"/>
        </w:rPr>
        <w:t>that shows MPHA never applied for any grants for normal fixing and repairs for Glendal</w:t>
      </w:r>
      <w:r w:rsidR="00D969CF">
        <w:rPr>
          <w:rFonts w:ascii="Arial" w:eastAsia="Times New Roman" w:hAnsi="Arial" w:cs="Arial"/>
          <w:color w:val="222222"/>
          <w:sz w:val="19"/>
          <w:szCs w:val="19"/>
        </w:rPr>
        <w:t>e T</w:t>
      </w:r>
      <w:r w:rsidR="00557144">
        <w:rPr>
          <w:rFonts w:ascii="Arial" w:eastAsia="Times New Roman" w:hAnsi="Arial" w:cs="Arial"/>
          <w:color w:val="222222"/>
          <w:sz w:val="19"/>
          <w:szCs w:val="19"/>
        </w:rPr>
        <w:t>ownhomes from 1992 to 2016</w:t>
      </w:r>
      <w:r w:rsidR="00D969CF">
        <w:rPr>
          <w:rFonts w:ascii="Arial" w:eastAsia="Times New Roman" w:hAnsi="Arial" w:cs="Arial"/>
          <w:color w:val="222222"/>
          <w:sz w:val="19"/>
          <w:szCs w:val="19"/>
        </w:rPr>
        <w:t xml:space="preserve">.  </w:t>
      </w:r>
      <w:r w:rsidRPr="001462F2">
        <w:rPr>
          <w:rFonts w:ascii="Arial" w:eastAsia="Times New Roman" w:hAnsi="Arial" w:cs="Arial"/>
          <w:color w:val="222222"/>
          <w:sz w:val="19"/>
          <w:szCs w:val="19"/>
        </w:rPr>
        <w:t>Yet, MPHA claims that Glendale is currently in such a state of disrepair that they don’t have the money to maintain or preserve Glendale Townhomes.  If that is the case, then why didn’t MPHA apply for POHP grants specifically for Glendale?  This is more evidence that the intent has long been to neglect these homes</w:t>
      </w:r>
      <w:proofErr w:type="gramStart"/>
      <w:r w:rsidR="00557144">
        <w:rPr>
          <w:rFonts w:ascii="Arial" w:eastAsia="Times New Roman" w:hAnsi="Arial" w:cs="Arial"/>
          <w:color w:val="222222"/>
          <w:sz w:val="19"/>
          <w:szCs w:val="19"/>
        </w:rPr>
        <w:t xml:space="preserve">. </w:t>
      </w:r>
      <w:proofErr w:type="gramEnd"/>
      <w:r w:rsidRPr="001462F2">
        <w:rPr>
          <w:rFonts w:ascii="Arial" w:eastAsia="Times New Roman" w:hAnsi="Arial" w:cs="Arial"/>
          <w:color w:val="222222"/>
          <w:sz w:val="19"/>
          <w:szCs w:val="19"/>
        </w:rPr>
        <w:t xml:space="preserve">The unspoken goal to sell and profit from Glendale was understood within the MPHA; while at the same time, MPHA would receive scores of 98 out of 100 from yearly HUD inspections for Glendale and had thus been ranked a high performer by HUD since 1997.  MPHA was using the narrative that the Glendale Townhomes are in bad shape in order to plan to sell Glendale. </w:t>
      </w:r>
      <w:r w:rsidR="00104C97">
        <w:rPr>
          <w:rFonts w:ascii="Arial" w:eastAsia="Times New Roman" w:hAnsi="Arial" w:cs="Arial"/>
          <w:color w:val="222222"/>
          <w:sz w:val="19"/>
          <w:szCs w:val="19"/>
        </w:rPr>
        <w:t xml:space="preserve"> </w:t>
      </w:r>
      <w:r w:rsidRPr="001462F2">
        <w:rPr>
          <w:rFonts w:ascii="Arial" w:eastAsia="Times New Roman" w:hAnsi="Arial" w:cs="Arial"/>
          <w:color w:val="222222"/>
          <w:sz w:val="19"/>
          <w:szCs w:val="19"/>
        </w:rPr>
        <w:t xml:space="preserve">Since </w:t>
      </w:r>
      <w:r w:rsidR="006C3B45" w:rsidRPr="001462F2">
        <w:rPr>
          <w:rFonts w:ascii="Arial" w:eastAsia="Times New Roman" w:hAnsi="Arial" w:cs="Arial"/>
          <w:color w:val="222222"/>
          <w:sz w:val="19"/>
          <w:szCs w:val="19"/>
        </w:rPr>
        <w:t>2010,</w:t>
      </w:r>
      <w:r w:rsidRPr="001462F2">
        <w:rPr>
          <w:rFonts w:ascii="Arial" w:eastAsia="Times New Roman" w:hAnsi="Arial" w:cs="Arial"/>
          <w:color w:val="222222"/>
          <w:sz w:val="19"/>
          <w:szCs w:val="19"/>
        </w:rPr>
        <w:t xml:space="preserve"> they were committing severe neglect while they have had plenty of opportunities to apply for POHP funding</w:t>
      </w:r>
      <w:r w:rsidR="006C3B45" w:rsidRPr="001462F2">
        <w:rPr>
          <w:rFonts w:ascii="Arial" w:eastAsia="Times New Roman" w:hAnsi="Arial" w:cs="Arial"/>
          <w:color w:val="222222"/>
          <w:sz w:val="19"/>
          <w:szCs w:val="19"/>
        </w:rPr>
        <w:t xml:space="preserve">.  </w:t>
      </w:r>
      <w:r w:rsidRPr="001462F2">
        <w:rPr>
          <w:rFonts w:ascii="Arial" w:eastAsia="Times New Roman" w:hAnsi="Arial" w:cs="Arial"/>
          <w:color w:val="222222"/>
          <w:sz w:val="19"/>
          <w:szCs w:val="19"/>
        </w:rPr>
        <w:t>This contradiction shows that MPHA’s plans to sell Glendale to developers intensified when t</w:t>
      </w:r>
      <w:r w:rsidR="006C3B45">
        <w:rPr>
          <w:rFonts w:ascii="Arial" w:eastAsia="Times New Roman" w:hAnsi="Arial" w:cs="Arial"/>
          <w:color w:val="222222"/>
          <w:sz w:val="19"/>
          <w:szCs w:val="19"/>
        </w:rPr>
        <w:t xml:space="preserve">he Green Line Light rail was been built from 2010 to 2014. </w:t>
      </w:r>
      <w:r w:rsidR="006C3B45" w:rsidRPr="001462F2">
        <w:rPr>
          <w:rFonts w:ascii="Arial" w:eastAsia="Times New Roman" w:hAnsi="Arial" w:cs="Arial"/>
          <w:color w:val="222222"/>
          <w:sz w:val="19"/>
          <w:szCs w:val="19"/>
        </w:rPr>
        <w:t xml:space="preserve"> </w:t>
      </w:r>
      <w:r w:rsidRPr="001462F2">
        <w:rPr>
          <w:rFonts w:ascii="Arial" w:eastAsia="Times New Roman" w:hAnsi="Arial" w:cs="Arial"/>
          <w:color w:val="222222"/>
          <w:sz w:val="19"/>
          <w:szCs w:val="19"/>
        </w:rPr>
        <w:t>As a result of the Light</w:t>
      </w:r>
      <w:r w:rsidR="006C3B45">
        <w:rPr>
          <w:rFonts w:ascii="Arial" w:eastAsia="Times New Roman" w:hAnsi="Arial" w:cs="Arial"/>
          <w:color w:val="222222"/>
          <w:sz w:val="19"/>
          <w:szCs w:val="19"/>
        </w:rPr>
        <w:t xml:space="preserve"> </w:t>
      </w:r>
      <w:r w:rsidRPr="001462F2">
        <w:rPr>
          <w:rFonts w:ascii="Arial" w:eastAsia="Times New Roman" w:hAnsi="Arial" w:cs="Arial"/>
          <w:color w:val="222222"/>
          <w:sz w:val="19"/>
          <w:szCs w:val="19"/>
        </w:rPr>
        <w:t>rail's massive success, the rate of high rent condominiums doubled in Prospect Park neighborh</w:t>
      </w:r>
      <w:r>
        <w:rPr>
          <w:rFonts w:ascii="Arial" w:eastAsia="Times New Roman" w:hAnsi="Arial" w:cs="Arial"/>
          <w:color w:val="222222"/>
          <w:sz w:val="19"/>
          <w:szCs w:val="19"/>
        </w:rPr>
        <w:t>ood where Glendale is located</w:t>
      </w:r>
      <w:r w:rsidR="00557144">
        <w:rPr>
          <w:rFonts w:ascii="Arial" w:eastAsia="Times New Roman" w:hAnsi="Arial" w:cs="Arial"/>
          <w:color w:val="222222"/>
          <w:sz w:val="19"/>
          <w:szCs w:val="19"/>
        </w:rPr>
        <w:t xml:space="preserve">.  </w:t>
      </w:r>
      <w:r w:rsidRPr="001462F2">
        <w:rPr>
          <w:rFonts w:ascii="Arial" w:eastAsia="Times New Roman" w:hAnsi="Arial" w:cs="Arial"/>
          <w:color w:val="222222"/>
          <w:sz w:val="19"/>
          <w:szCs w:val="19"/>
        </w:rPr>
        <w:t>Prospect Park, an already wealthy neighborhood of private homes, saw ever-increasing property values with both new high-rise development and The University of Minnesota's density increasing.</w:t>
      </w:r>
      <w:r w:rsidR="00D969CF">
        <w:rPr>
          <w:rFonts w:ascii="Arial" w:eastAsia="Times New Roman" w:hAnsi="Arial" w:cs="Arial"/>
          <w:color w:val="222222"/>
          <w:sz w:val="19"/>
          <w:szCs w:val="19"/>
        </w:rPr>
        <w:t xml:space="preserve">  To learn more about POHP review this link or below attachment </w:t>
      </w:r>
      <w:hyperlink r:id="rId8" w:history="1">
        <w:r w:rsidR="00D969CF" w:rsidRPr="00BB2654">
          <w:rPr>
            <w:rStyle w:val="Hyperlink"/>
            <w:rFonts w:ascii="Verdana" w:hAnsi="Verdana"/>
            <w:b/>
            <w:bCs/>
            <w:sz w:val="19"/>
            <w:szCs w:val="19"/>
            <w:shd w:val="clear" w:color="auto" w:fill="FFFFFF"/>
          </w:rPr>
          <w:t>http://tinyurl.com/MHFA-POHP-Manual</w:t>
        </w:r>
      </w:hyperlink>
      <w:bookmarkStart w:id="0" w:name="_GoBack"/>
      <w:bookmarkEnd w:id="0"/>
    </w:p>
    <w:p w:rsidR="00790473" w:rsidRPr="00E74D3F" w:rsidRDefault="00790473" w:rsidP="00790473">
      <w:pPr>
        <w:pStyle w:val="NormalWeb"/>
        <w:spacing w:before="0" w:beforeAutospacing="0" w:after="0" w:afterAutospacing="0"/>
        <w:rPr>
          <w:rFonts w:ascii="Adobe Hebrew" w:hAnsi="Adobe Hebrew" w:cs="Arial"/>
          <w:b/>
          <w:bCs/>
          <w:color w:val="2A855E"/>
          <w:sz w:val="22"/>
          <w:szCs w:val="22"/>
        </w:rPr>
      </w:pPr>
      <w:r w:rsidRPr="00E74D3F">
        <w:rPr>
          <w:rFonts w:ascii="Adobe Hebrew" w:hAnsi="Adobe Hebrew" w:cs="Arial"/>
          <w:b/>
          <w:bCs/>
          <w:color w:val="2A855E"/>
          <w:sz w:val="22"/>
          <w:szCs w:val="22"/>
        </w:rPr>
        <w:t>Sincerely,</w:t>
      </w:r>
    </w:p>
    <w:p w:rsidR="00790473" w:rsidRPr="00E74D3F" w:rsidRDefault="00790473" w:rsidP="00790473">
      <w:pPr>
        <w:pStyle w:val="NormalWeb"/>
        <w:spacing w:before="0" w:beforeAutospacing="0" w:after="0" w:afterAutospacing="0"/>
        <w:rPr>
          <w:rFonts w:ascii="Adobe Hebrew" w:hAnsi="Adobe Hebrew" w:cs="Arial"/>
          <w:b/>
          <w:bCs/>
          <w:color w:val="2A855E"/>
          <w:sz w:val="22"/>
          <w:szCs w:val="22"/>
        </w:rPr>
      </w:pPr>
      <w:r w:rsidRPr="00E74D3F">
        <w:rPr>
          <w:rFonts w:ascii="Adobe Hebrew" w:hAnsi="Adobe Hebrew" w:cs="Arial"/>
          <w:b/>
          <w:bCs/>
          <w:color w:val="2A855E"/>
          <w:sz w:val="22"/>
          <w:szCs w:val="22"/>
        </w:rPr>
        <w:t xml:space="preserve">Defend Glendale Campaign </w:t>
      </w:r>
    </w:p>
    <w:p w:rsidR="00F46206" w:rsidRDefault="00F46206" w:rsidP="00790473">
      <w:pPr>
        <w:pStyle w:val="NormalWeb"/>
        <w:spacing w:before="0" w:beforeAutospacing="0" w:after="0" w:afterAutospacing="0"/>
        <w:rPr>
          <w:rFonts w:ascii="Adobe Hebrew" w:hAnsi="Adobe Hebrew" w:cs="Arial"/>
          <w:b/>
          <w:bCs/>
          <w:color w:val="2A855E"/>
          <w:sz w:val="22"/>
          <w:szCs w:val="22"/>
        </w:rPr>
      </w:pPr>
    </w:p>
    <w:p w:rsidR="00F46206" w:rsidRDefault="00F46206" w:rsidP="00790473">
      <w:pPr>
        <w:pStyle w:val="NormalWeb"/>
        <w:spacing w:before="0" w:beforeAutospacing="0" w:after="0" w:afterAutospacing="0"/>
        <w:rPr>
          <w:rFonts w:ascii="Adobe Hebrew" w:hAnsi="Adobe Hebrew" w:cs="Arial"/>
          <w:b/>
          <w:bCs/>
          <w:color w:val="2A855E"/>
          <w:sz w:val="22"/>
          <w:szCs w:val="22"/>
        </w:rPr>
      </w:pPr>
    </w:p>
    <w:p w:rsidR="00790473" w:rsidRPr="00E74D3F" w:rsidRDefault="00790473" w:rsidP="00790473">
      <w:pPr>
        <w:pStyle w:val="NormalWeb"/>
        <w:spacing w:before="0" w:beforeAutospacing="0" w:after="0" w:afterAutospacing="0"/>
        <w:rPr>
          <w:sz w:val="22"/>
          <w:szCs w:val="22"/>
        </w:rPr>
      </w:pPr>
      <w:r>
        <w:rPr>
          <w:rFonts w:ascii="Adobe Hebrew" w:hAnsi="Adobe Hebrew" w:cs="Arial"/>
          <w:b/>
          <w:bCs/>
          <w:color w:val="2A855E"/>
          <w:sz w:val="22"/>
          <w:szCs w:val="22"/>
        </w:rPr>
        <w:t>L</w:t>
      </w:r>
      <w:r w:rsidRPr="00E74D3F">
        <w:rPr>
          <w:rFonts w:ascii="Adobe Hebrew" w:hAnsi="Adobe Hebrew" w:cs="Arial"/>
          <w:b/>
          <w:bCs/>
          <w:color w:val="2A855E"/>
          <w:sz w:val="22"/>
          <w:szCs w:val="22"/>
        </w:rPr>
        <w:t>earn more:</w:t>
      </w:r>
      <w:r w:rsidRPr="00E74D3F">
        <w:rPr>
          <w:rFonts w:ascii="Arial" w:hAnsi="Arial" w:cs="Arial"/>
          <w:color w:val="000000"/>
          <w:sz w:val="22"/>
          <w:szCs w:val="22"/>
        </w:rPr>
        <w:t xml:space="preserve"> </w:t>
      </w:r>
    </w:p>
    <w:p w:rsidR="009E67D6" w:rsidRPr="009E67D6" w:rsidRDefault="00100D60" w:rsidP="00F46206">
      <w:pPr>
        <w:pStyle w:val="NoSpacing"/>
        <w:rPr>
          <w:rFonts w:ascii="Arial" w:eastAsia="Times New Roman" w:hAnsi="Arial" w:cs="Arial"/>
          <w:color w:val="222222"/>
          <w:sz w:val="19"/>
          <w:szCs w:val="19"/>
        </w:rPr>
      </w:pPr>
      <w:hyperlink r:id="rId9" w:tgtFrame="_blank" w:history="1">
        <w:r w:rsidR="009E67D6" w:rsidRPr="009E67D6">
          <w:rPr>
            <w:rFonts w:ascii="Adobe Hebrew" w:eastAsia="Times New Roman" w:hAnsi="Adobe Hebrew" w:cs="Arial"/>
            <w:b/>
            <w:bCs/>
            <w:color w:val="1155CC"/>
            <w:sz w:val="27"/>
            <w:szCs w:val="27"/>
            <w:u w:val="single"/>
          </w:rPr>
          <w:t>defendglendale@gmail.com</w:t>
        </w:r>
      </w:hyperlink>
    </w:p>
    <w:p w:rsidR="009E67D6" w:rsidRPr="009E67D6" w:rsidRDefault="00100D60" w:rsidP="00F46206">
      <w:pPr>
        <w:pStyle w:val="NoSpacing"/>
        <w:rPr>
          <w:rFonts w:ascii="Arial" w:eastAsia="Times New Roman" w:hAnsi="Arial" w:cs="Arial"/>
          <w:color w:val="222222"/>
          <w:sz w:val="19"/>
          <w:szCs w:val="19"/>
        </w:rPr>
      </w:pPr>
      <w:hyperlink r:id="rId10" w:tgtFrame="_blank" w:history="1">
        <w:proofErr w:type="spellStart"/>
        <w:r w:rsidR="009E67D6" w:rsidRPr="009E67D6">
          <w:rPr>
            <w:rFonts w:ascii="Adobe Hebrew" w:eastAsia="Times New Roman" w:hAnsi="Adobe Hebrew" w:cs="Arial"/>
            <w:b/>
            <w:bCs/>
            <w:color w:val="1155CC"/>
            <w:sz w:val="27"/>
            <w:szCs w:val="27"/>
            <w:u w:val="single"/>
          </w:rPr>
          <w:t>facebook@defendglendale</w:t>
        </w:r>
        <w:proofErr w:type="spellEnd"/>
      </w:hyperlink>
    </w:p>
    <w:p w:rsidR="009E67D6" w:rsidRPr="009E67D6" w:rsidRDefault="00100D60" w:rsidP="00F46206">
      <w:pPr>
        <w:pStyle w:val="NoSpacing"/>
        <w:rPr>
          <w:rFonts w:ascii="Arial" w:eastAsia="Times New Roman" w:hAnsi="Arial" w:cs="Arial"/>
          <w:color w:val="222222"/>
          <w:sz w:val="19"/>
          <w:szCs w:val="19"/>
        </w:rPr>
      </w:pPr>
      <w:hyperlink r:id="rId11" w:tgtFrame="_blank" w:history="1">
        <w:proofErr w:type="spellStart"/>
        <w:r w:rsidR="009E67D6" w:rsidRPr="009E67D6">
          <w:rPr>
            <w:rFonts w:ascii="Adobe Hebrew" w:eastAsia="Times New Roman" w:hAnsi="Adobe Hebrew" w:cs="Arial"/>
            <w:b/>
            <w:bCs/>
            <w:color w:val="1155CC"/>
            <w:sz w:val="27"/>
            <w:szCs w:val="27"/>
            <w:u w:val="single"/>
          </w:rPr>
          <w:t>twitter@defendglendale</w:t>
        </w:r>
        <w:proofErr w:type="spellEnd"/>
      </w:hyperlink>
      <w:r w:rsidR="009E67D6" w:rsidRPr="009E67D6">
        <w:rPr>
          <w:rFonts w:ascii="Adobe Hebrew" w:eastAsia="Times New Roman" w:hAnsi="Adobe Hebrew" w:cs="Arial"/>
          <w:b/>
          <w:bCs/>
          <w:color w:val="2A855E"/>
          <w:sz w:val="27"/>
          <w:szCs w:val="27"/>
        </w:rPr>
        <w:br/>
      </w:r>
      <w:hyperlink r:id="rId12" w:tgtFrame="_blank" w:history="1">
        <w:r w:rsidR="009E67D6" w:rsidRPr="009E67D6">
          <w:rPr>
            <w:rFonts w:ascii="Adobe Hebrew" w:eastAsia="Times New Roman" w:hAnsi="Adobe Hebrew" w:cs="Arial"/>
            <w:b/>
            <w:bCs/>
            <w:color w:val="1155CC"/>
            <w:sz w:val="27"/>
            <w:szCs w:val="27"/>
            <w:u w:val="single"/>
          </w:rPr>
          <w:t>defendglendale.weebly.com</w:t>
        </w:r>
      </w:hyperlink>
    </w:p>
    <w:p w:rsidR="000C04BB" w:rsidRDefault="009E67D6" w:rsidP="00F46206">
      <w:pPr>
        <w:pStyle w:val="NoSpacing"/>
        <w:rPr>
          <w:rStyle w:val="Hyperlink"/>
          <w:rFonts w:ascii="Times New Roman" w:hAnsi="Times New Roman" w:cs="Times New Roman"/>
          <w:sz w:val="20"/>
          <w:szCs w:val="20"/>
        </w:rPr>
      </w:pPr>
      <w:r w:rsidRPr="009E67D6">
        <w:rPr>
          <w:rFonts w:ascii="Arial" w:eastAsia="Times New Roman" w:hAnsi="Arial" w:cs="Arial"/>
          <w:color w:val="888888"/>
          <w:sz w:val="19"/>
          <w:szCs w:val="19"/>
          <w:shd w:val="clear" w:color="auto" w:fill="FFFFFF"/>
        </w:rPr>
        <w:br/>
      </w:r>
      <w:r w:rsidR="000C04BB" w:rsidRPr="008A151C">
        <w:rPr>
          <w:rFonts w:ascii="Times New Roman" w:hAnsi="Times New Roman" w:cs="Times New Roman"/>
          <w:b/>
          <w:sz w:val="20"/>
          <w:szCs w:val="20"/>
        </w:rPr>
        <w:t xml:space="preserve">Website: </w:t>
      </w:r>
      <w:hyperlink r:id="rId13" w:history="1">
        <w:r w:rsidR="000C04BB" w:rsidRPr="008A151C">
          <w:rPr>
            <w:rStyle w:val="Hyperlink"/>
            <w:rFonts w:ascii="Times New Roman" w:hAnsi="Times New Roman" w:cs="Times New Roman"/>
            <w:sz w:val="20"/>
            <w:szCs w:val="20"/>
          </w:rPr>
          <w:t>http://defendglendale.weebly.com/</w:t>
        </w:r>
      </w:hyperlink>
    </w:p>
    <w:p w:rsidR="000C04BB" w:rsidRDefault="000C04BB" w:rsidP="00F46206">
      <w:pPr>
        <w:pStyle w:val="NoSpacing"/>
        <w:rPr>
          <w:rStyle w:val="Hyperlink"/>
          <w:rFonts w:ascii="Times New Roman" w:hAnsi="Times New Roman" w:cs="Times New Roman"/>
          <w:sz w:val="20"/>
          <w:szCs w:val="20"/>
        </w:rPr>
      </w:pPr>
      <w:r w:rsidRPr="008A151C">
        <w:rPr>
          <w:rStyle w:val="Hyperlink"/>
          <w:rFonts w:ascii="Times New Roman" w:hAnsi="Times New Roman" w:cs="Times New Roman"/>
          <w:sz w:val="20"/>
          <w:szCs w:val="20"/>
        </w:rPr>
        <w:t>P.O. Box 14616, Minneapolis, MN 55414</w:t>
      </w:r>
    </w:p>
    <w:p w:rsidR="007371F4" w:rsidRDefault="007371F4" w:rsidP="00F46206">
      <w:pPr>
        <w:pStyle w:val="NoSpacing"/>
        <w:rPr>
          <w:rStyle w:val="Hyperlink"/>
          <w:rFonts w:ascii="Times New Roman" w:hAnsi="Times New Roman" w:cs="Times New Roman"/>
          <w:sz w:val="20"/>
          <w:szCs w:val="20"/>
        </w:rPr>
      </w:pPr>
    </w:p>
    <w:p w:rsidR="007371F4" w:rsidRDefault="007371F4" w:rsidP="00F46206">
      <w:pPr>
        <w:pStyle w:val="NoSpacing"/>
        <w:rPr>
          <w:rStyle w:val="Hyperlink"/>
          <w:rFonts w:ascii="Times New Roman" w:hAnsi="Times New Roman" w:cs="Times New Roman"/>
          <w:sz w:val="20"/>
          <w:szCs w:val="20"/>
        </w:rPr>
      </w:pPr>
    </w:p>
    <w:p w:rsidR="000C04BB" w:rsidRDefault="000C04BB"/>
    <w:sectPr w:rsidR="000C04BB" w:rsidSect="00F4620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bre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2C"/>
    <w:rsid w:val="000B359A"/>
    <w:rsid w:val="000C04BB"/>
    <w:rsid w:val="000D715F"/>
    <w:rsid w:val="00100D60"/>
    <w:rsid w:val="00104C97"/>
    <w:rsid w:val="001462F2"/>
    <w:rsid w:val="00212C34"/>
    <w:rsid w:val="00265AF1"/>
    <w:rsid w:val="0031482C"/>
    <w:rsid w:val="00386810"/>
    <w:rsid w:val="003D0D89"/>
    <w:rsid w:val="003D2CB1"/>
    <w:rsid w:val="0043007E"/>
    <w:rsid w:val="004E4CEA"/>
    <w:rsid w:val="005039AF"/>
    <w:rsid w:val="00557144"/>
    <w:rsid w:val="005D00DB"/>
    <w:rsid w:val="005D2B46"/>
    <w:rsid w:val="006044A1"/>
    <w:rsid w:val="006C3B45"/>
    <w:rsid w:val="006F46BD"/>
    <w:rsid w:val="00712D29"/>
    <w:rsid w:val="007371F4"/>
    <w:rsid w:val="00782726"/>
    <w:rsid w:val="00790473"/>
    <w:rsid w:val="00804F1A"/>
    <w:rsid w:val="00930877"/>
    <w:rsid w:val="009E67D6"/>
    <w:rsid w:val="00A772E5"/>
    <w:rsid w:val="00C96A44"/>
    <w:rsid w:val="00CD6A81"/>
    <w:rsid w:val="00D969CF"/>
    <w:rsid w:val="00E159EE"/>
    <w:rsid w:val="00E72FA0"/>
    <w:rsid w:val="00E74D3F"/>
    <w:rsid w:val="00ED3DFA"/>
    <w:rsid w:val="00F46206"/>
    <w:rsid w:val="00F829C5"/>
    <w:rsid w:val="00FA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4BB"/>
    <w:rPr>
      <w:rFonts w:ascii="Tahoma" w:hAnsi="Tahoma" w:cs="Tahoma"/>
      <w:sz w:val="16"/>
      <w:szCs w:val="16"/>
    </w:rPr>
  </w:style>
  <w:style w:type="character" w:styleId="Hyperlink">
    <w:name w:val="Hyperlink"/>
    <w:basedOn w:val="DefaultParagraphFont"/>
    <w:uiPriority w:val="99"/>
    <w:unhideWhenUsed/>
    <w:rsid w:val="000C04BB"/>
    <w:rPr>
      <w:color w:val="0000FF" w:themeColor="hyperlink"/>
      <w:u w:val="single"/>
    </w:rPr>
  </w:style>
  <w:style w:type="paragraph" w:styleId="NoSpacing">
    <w:name w:val="No Spacing"/>
    <w:uiPriority w:val="1"/>
    <w:qFormat/>
    <w:rsid w:val="000C04BB"/>
    <w:pPr>
      <w:spacing w:after="0" w:line="240" w:lineRule="auto"/>
    </w:pPr>
  </w:style>
  <w:style w:type="paragraph" w:styleId="NormalWeb">
    <w:name w:val="Normal (Web)"/>
    <w:basedOn w:val="Normal"/>
    <w:uiPriority w:val="99"/>
    <w:unhideWhenUsed/>
    <w:rsid w:val="00E74D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4BB"/>
    <w:rPr>
      <w:rFonts w:ascii="Tahoma" w:hAnsi="Tahoma" w:cs="Tahoma"/>
      <w:sz w:val="16"/>
      <w:szCs w:val="16"/>
    </w:rPr>
  </w:style>
  <w:style w:type="character" w:styleId="Hyperlink">
    <w:name w:val="Hyperlink"/>
    <w:basedOn w:val="DefaultParagraphFont"/>
    <w:uiPriority w:val="99"/>
    <w:unhideWhenUsed/>
    <w:rsid w:val="000C04BB"/>
    <w:rPr>
      <w:color w:val="0000FF" w:themeColor="hyperlink"/>
      <w:u w:val="single"/>
    </w:rPr>
  </w:style>
  <w:style w:type="paragraph" w:styleId="NoSpacing">
    <w:name w:val="No Spacing"/>
    <w:uiPriority w:val="1"/>
    <w:qFormat/>
    <w:rsid w:val="000C04BB"/>
    <w:pPr>
      <w:spacing w:after="0" w:line="240" w:lineRule="auto"/>
    </w:pPr>
  </w:style>
  <w:style w:type="paragraph" w:styleId="NormalWeb">
    <w:name w:val="Normal (Web)"/>
    <w:basedOn w:val="Normal"/>
    <w:uiPriority w:val="99"/>
    <w:unhideWhenUsed/>
    <w:rsid w:val="00E74D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02916">
      <w:bodyDiv w:val="1"/>
      <w:marLeft w:val="0"/>
      <w:marRight w:val="0"/>
      <w:marTop w:val="0"/>
      <w:marBottom w:val="0"/>
      <w:divBdr>
        <w:top w:val="none" w:sz="0" w:space="0" w:color="auto"/>
        <w:left w:val="none" w:sz="0" w:space="0" w:color="auto"/>
        <w:bottom w:val="none" w:sz="0" w:space="0" w:color="auto"/>
        <w:right w:val="none" w:sz="0" w:space="0" w:color="auto"/>
      </w:divBdr>
    </w:div>
    <w:div w:id="1185903184">
      <w:bodyDiv w:val="1"/>
      <w:marLeft w:val="0"/>
      <w:marRight w:val="0"/>
      <w:marTop w:val="0"/>
      <w:marBottom w:val="0"/>
      <w:divBdr>
        <w:top w:val="none" w:sz="0" w:space="0" w:color="auto"/>
        <w:left w:val="none" w:sz="0" w:space="0" w:color="auto"/>
        <w:bottom w:val="none" w:sz="0" w:space="0" w:color="auto"/>
        <w:right w:val="none" w:sz="0" w:space="0" w:color="auto"/>
      </w:divBdr>
    </w:div>
    <w:div w:id="1422947218">
      <w:bodyDiv w:val="1"/>
      <w:marLeft w:val="0"/>
      <w:marRight w:val="0"/>
      <w:marTop w:val="0"/>
      <w:marBottom w:val="0"/>
      <w:divBdr>
        <w:top w:val="none" w:sz="0" w:space="0" w:color="auto"/>
        <w:left w:val="none" w:sz="0" w:space="0" w:color="auto"/>
        <w:bottom w:val="none" w:sz="0" w:space="0" w:color="auto"/>
        <w:right w:val="none" w:sz="0" w:space="0" w:color="auto"/>
      </w:divBdr>
    </w:div>
    <w:div w:id="1896894394">
      <w:bodyDiv w:val="1"/>
      <w:marLeft w:val="0"/>
      <w:marRight w:val="0"/>
      <w:marTop w:val="0"/>
      <w:marBottom w:val="0"/>
      <w:divBdr>
        <w:top w:val="none" w:sz="0" w:space="0" w:color="auto"/>
        <w:left w:val="none" w:sz="0" w:space="0" w:color="auto"/>
        <w:bottom w:val="none" w:sz="0" w:space="0" w:color="auto"/>
        <w:right w:val="none" w:sz="0" w:space="0" w:color="auto"/>
      </w:divBdr>
      <w:divsChild>
        <w:div w:id="544757177">
          <w:marLeft w:val="0"/>
          <w:marRight w:val="0"/>
          <w:marTop w:val="0"/>
          <w:marBottom w:val="0"/>
          <w:divBdr>
            <w:top w:val="none" w:sz="0" w:space="0" w:color="auto"/>
            <w:left w:val="none" w:sz="0" w:space="0" w:color="auto"/>
            <w:bottom w:val="none" w:sz="0" w:space="0" w:color="auto"/>
            <w:right w:val="none" w:sz="0" w:space="0" w:color="auto"/>
          </w:divBdr>
        </w:div>
        <w:div w:id="1239752181">
          <w:marLeft w:val="0"/>
          <w:marRight w:val="0"/>
          <w:marTop w:val="0"/>
          <w:marBottom w:val="0"/>
          <w:divBdr>
            <w:top w:val="none" w:sz="0" w:space="0" w:color="auto"/>
            <w:left w:val="none" w:sz="0" w:space="0" w:color="auto"/>
            <w:bottom w:val="none" w:sz="0" w:space="0" w:color="auto"/>
            <w:right w:val="none" w:sz="0" w:space="0" w:color="auto"/>
          </w:divBdr>
        </w:div>
        <w:div w:id="1072578585">
          <w:marLeft w:val="0"/>
          <w:marRight w:val="0"/>
          <w:marTop w:val="0"/>
          <w:marBottom w:val="0"/>
          <w:divBdr>
            <w:top w:val="none" w:sz="0" w:space="0" w:color="auto"/>
            <w:left w:val="none" w:sz="0" w:space="0" w:color="auto"/>
            <w:bottom w:val="none" w:sz="0" w:space="0" w:color="auto"/>
            <w:right w:val="none" w:sz="0" w:space="0" w:color="auto"/>
          </w:divBdr>
        </w:div>
        <w:div w:id="269971655">
          <w:marLeft w:val="0"/>
          <w:marRight w:val="0"/>
          <w:marTop w:val="0"/>
          <w:marBottom w:val="0"/>
          <w:divBdr>
            <w:top w:val="none" w:sz="0" w:space="0" w:color="auto"/>
            <w:left w:val="none" w:sz="0" w:space="0" w:color="auto"/>
            <w:bottom w:val="none" w:sz="0" w:space="0" w:color="auto"/>
            <w:right w:val="none" w:sz="0" w:space="0" w:color="auto"/>
          </w:divBdr>
        </w:div>
        <w:div w:id="428157645">
          <w:marLeft w:val="0"/>
          <w:marRight w:val="0"/>
          <w:marTop w:val="0"/>
          <w:marBottom w:val="0"/>
          <w:divBdr>
            <w:top w:val="none" w:sz="0" w:space="0" w:color="auto"/>
            <w:left w:val="none" w:sz="0" w:space="0" w:color="auto"/>
            <w:bottom w:val="none" w:sz="0" w:space="0" w:color="auto"/>
            <w:right w:val="none" w:sz="0" w:space="0" w:color="auto"/>
          </w:divBdr>
        </w:div>
        <w:div w:id="475536373">
          <w:marLeft w:val="0"/>
          <w:marRight w:val="0"/>
          <w:marTop w:val="0"/>
          <w:marBottom w:val="0"/>
          <w:divBdr>
            <w:top w:val="none" w:sz="0" w:space="0" w:color="auto"/>
            <w:left w:val="none" w:sz="0" w:space="0" w:color="auto"/>
            <w:bottom w:val="none" w:sz="0" w:space="0" w:color="auto"/>
            <w:right w:val="none" w:sz="0" w:space="0" w:color="auto"/>
          </w:divBdr>
        </w:div>
        <w:div w:id="225189749">
          <w:marLeft w:val="0"/>
          <w:marRight w:val="0"/>
          <w:marTop w:val="0"/>
          <w:marBottom w:val="0"/>
          <w:divBdr>
            <w:top w:val="none" w:sz="0" w:space="0" w:color="auto"/>
            <w:left w:val="none" w:sz="0" w:space="0" w:color="auto"/>
            <w:bottom w:val="none" w:sz="0" w:space="0" w:color="auto"/>
            <w:right w:val="none" w:sz="0" w:space="0" w:color="auto"/>
          </w:divBdr>
        </w:div>
        <w:div w:id="1767386558">
          <w:marLeft w:val="0"/>
          <w:marRight w:val="0"/>
          <w:marTop w:val="0"/>
          <w:marBottom w:val="0"/>
          <w:divBdr>
            <w:top w:val="none" w:sz="0" w:space="0" w:color="auto"/>
            <w:left w:val="none" w:sz="0" w:space="0" w:color="auto"/>
            <w:bottom w:val="none" w:sz="0" w:space="0" w:color="auto"/>
            <w:right w:val="none" w:sz="0" w:space="0" w:color="auto"/>
          </w:divBdr>
        </w:div>
        <w:div w:id="1894391483">
          <w:marLeft w:val="0"/>
          <w:marRight w:val="0"/>
          <w:marTop w:val="0"/>
          <w:marBottom w:val="0"/>
          <w:divBdr>
            <w:top w:val="none" w:sz="0" w:space="0" w:color="auto"/>
            <w:left w:val="none" w:sz="0" w:space="0" w:color="auto"/>
            <w:bottom w:val="none" w:sz="0" w:space="0" w:color="auto"/>
            <w:right w:val="none" w:sz="0" w:space="0" w:color="auto"/>
          </w:divBdr>
        </w:div>
        <w:div w:id="1836602616">
          <w:marLeft w:val="0"/>
          <w:marRight w:val="0"/>
          <w:marTop w:val="0"/>
          <w:marBottom w:val="0"/>
          <w:divBdr>
            <w:top w:val="none" w:sz="0" w:space="0" w:color="auto"/>
            <w:left w:val="none" w:sz="0" w:space="0" w:color="auto"/>
            <w:bottom w:val="none" w:sz="0" w:space="0" w:color="auto"/>
            <w:right w:val="none" w:sz="0" w:space="0" w:color="auto"/>
          </w:divBdr>
        </w:div>
        <w:div w:id="1314022864">
          <w:marLeft w:val="0"/>
          <w:marRight w:val="0"/>
          <w:marTop w:val="0"/>
          <w:marBottom w:val="0"/>
          <w:divBdr>
            <w:top w:val="none" w:sz="0" w:space="0" w:color="auto"/>
            <w:left w:val="none" w:sz="0" w:space="0" w:color="auto"/>
            <w:bottom w:val="none" w:sz="0" w:space="0" w:color="auto"/>
            <w:right w:val="none" w:sz="0" w:space="0" w:color="auto"/>
          </w:divBdr>
        </w:div>
        <w:div w:id="10959593">
          <w:marLeft w:val="0"/>
          <w:marRight w:val="0"/>
          <w:marTop w:val="0"/>
          <w:marBottom w:val="0"/>
          <w:divBdr>
            <w:top w:val="none" w:sz="0" w:space="0" w:color="auto"/>
            <w:left w:val="none" w:sz="0" w:space="0" w:color="auto"/>
            <w:bottom w:val="none" w:sz="0" w:space="0" w:color="auto"/>
            <w:right w:val="none" w:sz="0" w:space="0" w:color="auto"/>
          </w:divBdr>
        </w:div>
        <w:div w:id="253561412">
          <w:marLeft w:val="0"/>
          <w:marRight w:val="0"/>
          <w:marTop w:val="0"/>
          <w:marBottom w:val="0"/>
          <w:divBdr>
            <w:top w:val="none" w:sz="0" w:space="0" w:color="auto"/>
            <w:left w:val="none" w:sz="0" w:space="0" w:color="auto"/>
            <w:bottom w:val="none" w:sz="0" w:space="0" w:color="auto"/>
            <w:right w:val="none" w:sz="0" w:space="0" w:color="auto"/>
          </w:divBdr>
        </w:div>
        <w:div w:id="1882554332">
          <w:marLeft w:val="0"/>
          <w:marRight w:val="0"/>
          <w:marTop w:val="0"/>
          <w:marBottom w:val="0"/>
          <w:divBdr>
            <w:top w:val="none" w:sz="0" w:space="0" w:color="auto"/>
            <w:left w:val="none" w:sz="0" w:space="0" w:color="auto"/>
            <w:bottom w:val="none" w:sz="0" w:space="0" w:color="auto"/>
            <w:right w:val="none" w:sz="0" w:space="0" w:color="auto"/>
          </w:divBdr>
        </w:div>
        <w:div w:id="1403214841">
          <w:marLeft w:val="0"/>
          <w:marRight w:val="0"/>
          <w:marTop w:val="0"/>
          <w:marBottom w:val="0"/>
          <w:divBdr>
            <w:top w:val="none" w:sz="0" w:space="0" w:color="auto"/>
            <w:left w:val="none" w:sz="0" w:space="0" w:color="auto"/>
            <w:bottom w:val="none" w:sz="0" w:space="0" w:color="auto"/>
            <w:right w:val="none" w:sz="0" w:space="0" w:color="auto"/>
          </w:divBdr>
        </w:div>
        <w:div w:id="88166">
          <w:marLeft w:val="0"/>
          <w:marRight w:val="0"/>
          <w:marTop w:val="0"/>
          <w:marBottom w:val="0"/>
          <w:divBdr>
            <w:top w:val="none" w:sz="0" w:space="0" w:color="auto"/>
            <w:left w:val="none" w:sz="0" w:space="0" w:color="auto"/>
            <w:bottom w:val="none" w:sz="0" w:space="0" w:color="auto"/>
            <w:right w:val="none" w:sz="0" w:space="0" w:color="auto"/>
          </w:divBdr>
        </w:div>
        <w:div w:id="1531333060">
          <w:marLeft w:val="0"/>
          <w:marRight w:val="0"/>
          <w:marTop w:val="0"/>
          <w:marBottom w:val="0"/>
          <w:divBdr>
            <w:top w:val="none" w:sz="0" w:space="0" w:color="auto"/>
            <w:left w:val="none" w:sz="0" w:space="0" w:color="auto"/>
            <w:bottom w:val="none" w:sz="0" w:space="0" w:color="auto"/>
            <w:right w:val="none" w:sz="0" w:space="0" w:color="auto"/>
          </w:divBdr>
        </w:div>
        <w:div w:id="236209121">
          <w:marLeft w:val="0"/>
          <w:marRight w:val="0"/>
          <w:marTop w:val="0"/>
          <w:marBottom w:val="0"/>
          <w:divBdr>
            <w:top w:val="none" w:sz="0" w:space="0" w:color="auto"/>
            <w:left w:val="none" w:sz="0" w:space="0" w:color="auto"/>
            <w:bottom w:val="none" w:sz="0" w:space="0" w:color="auto"/>
            <w:right w:val="none" w:sz="0" w:space="0" w:color="auto"/>
          </w:divBdr>
        </w:div>
        <w:div w:id="913778320">
          <w:marLeft w:val="0"/>
          <w:marRight w:val="0"/>
          <w:marTop w:val="0"/>
          <w:marBottom w:val="0"/>
          <w:divBdr>
            <w:top w:val="none" w:sz="0" w:space="0" w:color="auto"/>
            <w:left w:val="none" w:sz="0" w:space="0" w:color="auto"/>
            <w:bottom w:val="none" w:sz="0" w:space="0" w:color="auto"/>
            <w:right w:val="none" w:sz="0" w:space="0" w:color="auto"/>
          </w:divBdr>
        </w:div>
        <w:div w:id="62339084">
          <w:marLeft w:val="0"/>
          <w:marRight w:val="0"/>
          <w:marTop w:val="0"/>
          <w:marBottom w:val="0"/>
          <w:divBdr>
            <w:top w:val="none" w:sz="0" w:space="0" w:color="auto"/>
            <w:left w:val="none" w:sz="0" w:space="0" w:color="auto"/>
            <w:bottom w:val="none" w:sz="0" w:space="0" w:color="auto"/>
            <w:right w:val="none" w:sz="0" w:space="0" w:color="auto"/>
          </w:divBdr>
        </w:div>
        <w:div w:id="1222443615">
          <w:marLeft w:val="0"/>
          <w:marRight w:val="0"/>
          <w:marTop w:val="0"/>
          <w:marBottom w:val="0"/>
          <w:divBdr>
            <w:top w:val="none" w:sz="0" w:space="0" w:color="auto"/>
            <w:left w:val="none" w:sz="0" w:space="0" w:color="auto"/>
            <w:bottom w:val="none" w:sz="0" w:space="0" w:color="auto"/>
            <w:right w:val="none" w:sz="0" w:space="0" w:color="auto"/>
          </w:divBdr>
        </w:div>
        <w:div w:id="1938757321">
          <w:marLeft w:val="0"/>
          <w:marRight w:val="0"/>
          <w:marTop w:val="0"/>
          <w:marBottom w:val="0"/>
          <w:divBdr>
            <w:top w:val="none" w:sz="0" w:space="0" w:color="auto"/>
            <w:left w:val="none" w:sz="0" w:space="0" w:color="auto"/>
            <w:bottom w:val="none" w:sz="0" w:space="0" w:color="auto"/>
            <w:right w:val="none" w:sz="0" w:space="0" w:color="auto"/>
          </w:divBdr>
        </w:div>
        <w:div w:id="649946567">
          <w:marLeft w:val="0"/>
          <w:marRight w:val="0"/>
          <w:marTop w:val="0"/>
          <w:marBottom w:val="0"/>
          <w:divBdr>
            <w:top w:val="none" w:sz="0" w:space="0" w:color="auto"/>
            <w:left w:val="none" w:sz="0" w:space="0" w:color="auto"/>
            <w:bottom w:val="none" w:sz="0" w:space="0" w:color="auto"/>
            <w:right w:val="none" w:sz="0" w:space="0" w:color="auto"/>
          </w:divBdr>
        </w:div>
        <w:div w:id="484249096">
          <w:marLeft w:val="0"/>
          <w:marRight w:val="0"/>
          <w:marTop w:val="0"/>
          <w:marBottom w:val="0"/>
          <w:divBdr>
            <w:top w:val="none" w:sz="0" w:space="0" w:color="auto"/>
            <w:left w:val="none" w:sz="0" w:space="0" w:color="auto"/>
            <w:bottom w:val="none" w:sz="0" w:space="0" w:color="auto"/>
            <w:right w:val="none" w:sz="0" w:space="0" w:color="auto"/>
          </w:divBdr>
        </w:div>
        <w:div w:id="1473714402">
          <w:marLeft w:val="0"/>
          <w:marRight w:val="0"/>
          <w:marTop w:val="0"/>
          <w:marBottom w:val="0"/>
          <w:divBdr>
            <w:top w:val="none" w:sz="0" w:space="0" w:color="auto"/>
            <w:left w:val="none" w:sz="0" w:space="0" w:color="auto"/>
            <w:bottom w:val="none" w:sz="0" w:space="0" w:color="auto"/>
            <w:right w:val="none" w:sz="0" w:space="0" w:color="auto"/>
          </w:divBdr>
        </w:div>
        <w:div w:id="32783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MHFA-POHP-Manual" TargetMode="External"/><Relationship Id="rId13" Type="http://schemas.openxmlformats.org/officeDocument/2006/relationships/hyperlink" Target="http://defendglendale.weebly.com/" TargetMode="External"/><Relationship Id="rId3" Type="http://schemas.microsoft.com/office/2007/relationships/stylesWithEffects" Target="stylesWithEffects.xml"/><Relationship Id="rId7" Type="http://schemas.openxmlformats.org/officeDocument/2006/relationships/hyperlink" Target="http://tinyurl.com/MPHA-awards-from-MHFA" TargetMode="External"/><Relationship Id="rId12" Type="http://schemas.openxmlformats.org/officeDocument/2006/relationships/hyperlink" Target="http://defendglendale.weebl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twitter.com/defendglenda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DefendGlendale/info" TargetMode="External"/><Relationship Id="rId4" Type="http://schemas.openxmlformats.org/officeDocument/2006/relationships/settings" Target="settings.xml"/><Relationship Id="rId9" Type="http://schemas.openxmlformats.org/officeDocument/2006/relationships/hyperlink" Target="mailto:defendglendal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5412-C40B-420B-BCFC-53053674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Community Action Partnership</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Ladan Yusuf</dc:creator>
  <cp:lastModifiedBy>Ladan Yusuf</cp:lastModifiedBy>
  <cp:revision>5</cp:revision>
  <dcterms:created xsi:type="dcterms:W3CDTF">2017-06-02T04:43:00Z</dcterms:created>
  <dcterms:modified xsi:type="dcterms:W3CDTF">2017-06-02T05:09:00Z</dcterms:modified>
</cp:coreProperties>
</file>